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B814C8" w14:textId="77777777" w:rsidR="009A785E" w:rsidRDefault="009A785E" w:rsidP="009A785E">
      <w:pPr>
        <w:pStyle w:val="a3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Федеральное государственное автономное образовательное учреждение высшего образования “Национальный исследовательский университет “Высшая школа экономики”</w:t>
      </w:r>
    </w:p>
    <w:p w14:paraId="4A022F5F" w14:textId="77777777" w:rsidR="009A785E" w:rsidRDefault="009A785E" w:rsidP="009A785E">
      <w:pPr>
        <w:rPr>
          <w:rFonts w:cs="Times New Roman"/>
        </w:rPr>
      </w:pPr>
    </w:p>
    <w:p w14:paraId="50E02CF2" w14:textId="77777777" w:rsidR="009A785E" w:rsidRDefault="009A785E" w:rsidP="009A785E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>Московский институт электроники и математики им. А.Н. Тихонова</w:t>
      </w:r>
    </w:p>
    <w:p w14:paraId="43292D29" w14:textId="77777777" w:rsidR="009A785E" w:rsidRDefault="009A785E" w:rsidP="009A785E">
      <w:pPr>
        <w:jc w:val="center"/>
        <w:rPr>
          <w:rFonts w:cs="Times New Roman"/>
          <w:szCs w:val="28"/>
        </w:rPr>
      </w:pPr>
    </w:p>
    <w:p w14:paraId="1DB6514B" w14:textId="77777777" w:rsidR="009A785E" w:rsidRDefault="009A785E" w:rsidP="009A785E">
      <w:pPr>
        <w:rPr>
          <w:rFonts w:cs="Times New Roman"/>
          <w:b/>
          <w:szCs w:val="28"/>
        </w:rPr>
      </w:pPr>
    </w:p>
    <w:p w14:paraId="76596416" w14:textId="77777777" w:rsidR="009A785E" w:rsidRDefault="009A785E" w:rsidP="009A785E">
      <w:pPr>
        <w:jc w:val="center"/>
        <w:rPr>
          <w:rFonts w:cs="Times New Roman"/>
          <w:b/>
          <w:szCs w:val="28"/>
        </w:rPr>
      </w:pPr>
    </w:p>
    <w:p w14:paraId="5E61A8E2" w14:textId="6AE4A0AB" w:rsidR="009A785E" w:rsidRPr="00D638B0" w:rsidRDefault="009A785E" w:rsidP="009A785E">
      <w:pPr>
        <w:jc w:val="center"/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ПРАКТИЧЕСКАЯ </w:t>
      </w:r>
      <w:r w:rsidRPr="00D638B0">
        <w:rPr>
          <w:rFonts w:cs="Times New Roman"/>
          <w:szCs w:val="28"/>
        </w:rPr>
        <w:t>РАБОТА №</w:t>
      </w:r>
      <w:r w:rsidR="009C77F8">
        <w:rPr>
          <w:rFonts w:cs="Times New Roman"/>
          <w:szCs w:val="28"/>
        </w:rPr>
        <w:t>2</w:t>
      </w:r>
    </w:p>
    <w:p w14:paraId="6398E0E8" w14:textId="2F5F22E3" w:rsidR="009A785E" w:rsidRPr="00D638B0" w:rsidRDefault="009A785E" w:rsidP="009A785E">
      <w:pPr>
        <w:spacing w:after="0"/>
        <w:jc w:val="center"/>
        <w:rPr>
          <w:rFonts w:cs="Times New Roman"/>
          <w:szCs w:val="28"/>
        </w:rPr>
      </w:pPr>
      <w:r w:rsidRPr="00D638B0">
        <w:rPr>
          <w:rFonts w:cs="Times New Roman"/>
          <w:szCs w:val="28"/>
        </w:rPr>
        <w:t>по дисциплине «</w:t>
      </w:r>
      <w:r>
        <w:rPr>
          <w:rFonts w:cs="Times New Roman"/>
          <w:szCs w:val="28"/>
        </w:rPr>
        <w:t>Основы проектирования спутниковых и радиорелейных систем связи</w:t>
      </w:r>
      <w:r w:rsidRPr="00D638B0">
        <w:rPr>
          <w:rFonts w:cs="Times New Roman"/>
          <w:szCs w:val="28"/>
        </w:rPr>
        <w:t>»</w:t>
      </w:r>
    </w:p>
    <w:p w14:paraId="414D2DFD" w14:textId="688F8432" w:rsidR="009A785E" w:rsidRDefault="00843A4A" w:rsidP="009A785E">
      <w:pPr>
        <w:spacing w:after="0"/>
        <w:jc w:val="center"/>
        <w:rPr>
          <w:rFonts w:cs="Times New Roman"/>
          <w:szCs w:val="28"/>
          <w:lang w:val="en-US"/>
        </w:rPr>
      </w:pPr>
      <w:r>
        <w:rPr>
          <w:rFonts w:cs="Times New Roman"/>
          <w:szCs w:val="28"/>
        </w:rPr>
        <w:t>Вариант 17</w:t>
      </w:r>
    </w:p>
    <w:p w14:paraId="7EDBEA9E" w14:textId="77777777" w:rsidR="00CC3064" w:rsidRDefault="00CC3064" w:rsidP="00CC3064">
      <w:pPr>
        <w:spacing w:after="0"/>
        <w:rPr>
          <w:rFonts w:cs="Times New Roman"/>
          <w:szCs w:val="28"/>
          <w:lang w:val="en-US"/>
        </w:rPr>
      </w:pPr>
    </w:p>
    <w:p w14:paraId="7597386E" w14:textId="77777777" w:rsidR="00CC3064" w:rsidRDefault="00CC3064" w:rsidP="00CC3064">
      <w:pPr>
        <w:spacing w:after="0"/>
        <w:rPr>
          <w:rFonts w:cs="Times New Roman"/>
          <w:szCs w:val="28"/>
          <w:lang w:val="en-US"/>
        </w:rPr>
      </w:pPr>
    </w:p>
    <w:p w14:paraId="150203E8" w14:textId="47151938" w:rsidR="00CC3064" w:rsidRDefault="00CC3064" w:rsidP="00CC3064">
      <w:pPr>
        <w:spacing w:after="0"/>
        <w:rPr>
          <w:rFonts w:cs="Times New Roman"/>
          <w:szCs w:val="28"/>
          <w:lang w:val="en-US"/>
        </w:rPr>
      </w:pPr>
      <w:r>
        <w:rPr>
          <w:rFonts w:cs="Times New Roman"/>
          <w:szCs w:val="28"/>
        </w:rPr>
        <w:t>Параметры</w:t>
      </w:r>
      <w:r>
        <w:rPr>
          <w:rFonts w:cs="Times New Roman"/>
          <w:szCs w:val="28"/>
          <w:lang w:val="en-US"/>
        </w:rPr>
        <w:t>:</w:t>
      </w:r>
    </w:p>
    <w:p w14:paraId="46BDB731" w14:textId="77777777" w:rsidR="00CC3064" w:rsidRDefault="00CC3064" w:rsidP="00CC3064">
      <w:pPr>
        <w:spacing w:after="0"/>
        <w:rPr>
          <w:rFonts w:cs="Times New Roman"/>
          <w:szCs w:val="28"/>
          <w:lang w:val="en-US"/>
        </w:rPr>
      </w:pPr>
      <w:r w:rsidRPr="00CC3064">
        <w:rPr>
          <w:rFonts w:cs="Times New Roman"/>
          <w:szCs w:val="28"/>
          <w:lang w:val="en-US"/>
        </w:rPr>
        <w:t xml:space="preserve">8PSK </w:t>
      </w:r>
    </w:p>
    <w:p w14:paraId="254C897F" w14:textId="245D5A1B" w:rsidR="00CC3064" w:rsidRPr="00CC3064" w:rsidRDefault="00CC3064" w:rsidP="00CC3064">
      <w:pPr>
        <w:spacing w:after="0"/>
        <w:rPr>
          <w:rFonts w:cs="Times New Roman"/>
          <w:szCs w:val="28"/>
          <w:lang w:val="en-US"/>
        </w:rPr>
      </w:pPr>
      <w:r w:rsidRPr="00CC3064">
        <w:rPr>
          <w:rFonts w:cs="Times New Roman"/>
          <w:szCs w:val="28"/>
          <w:lang w:val="en-US"/>
        </w:rPr>
        <w:t xml:space="preserve">9/10 </w:t>
      </w:r>
      <w:r>
        <w:rPr>
          <w:rFonts w:cs="Times New Roman"/>
          <w:szCs w:val="28"/>
          <w:lang w:val="en-US"/>
        </w:rPr>
        <w:br/>
      </w:r>
      <w:r w:rsidRPr="00CC3064">
        <w:rPr>
          <w:rFonts w:cs="Times New Roman"/>
          <w:szCs w:val="28"/>
          <w:lang w:val="en-US"/>
        </w:rPr>
        <w:t>NORMAL</w:t>
      </w:r>
    </w:p>
    <w:p w14:paraId="17324C44" w14:textId="77777777" w:rsidR="00735738" w:rsidRPr="00CC3064" w:rsidRDefault="00735738" w:rsidP="00CC3064">
      <w:pPr>
        <w:rPr>
          <w:rFonts w:cs="Times New Roman"/>
          <w:b/>
          <w:szCs w:val="28"/>
          <w:u w:val="single"/>
          <w:lang w:val="en-US"/>
        </w:rPr>
      </w:pPr>
    </w:p>
    <w:p w14:paraId="43C558B6" w14:textId="77777777" w:rsidR="009A785E" w:rsidRDefault="009A785E" w:rsidP="009A785E">
      <w:pPr>
        <w:spacing w:after="0"/>
        <w:jc w:val="center"/>
        <w:rPr>
          <w:rFonts w:cs="Times New Roman"/>
          <w:b/>
          <w:szCs w:val="28"/>
          <w:u w:val="single"/>
        </w:rPr>
      </w:pPr>
    </w:p>
    <w:p w14:paraId="04E90CF2" w14:textId="2C38364B" w:rsidR="009A785E" w:rsidRPr="00D638B0" w:rsidRDefault="009A785E" w:rsidP="009A785E">
      <w:pPr>
        <w:spacing w:after="0"/>
        <w:ind w:firstLine="708"/>
        <w:jc w:val="right"/>
        <w:rPr>
          <w:rFonts w:cs="Times New Roman"/>
          <w:bCs/>
          <w:szCs w:val="28"/>
        </w:rPr>
      </w:pPr>
    </w:p>
    <w:p w14:paraId="7BA256AF" w14:textId="77777777" w:rsidR="009A785E" w:rsidRPr="00D638B0" w:rsidRDefault="009A785E" w:rsidP="009A785E">
      <w:pPr>
        <w:spacing w:after="0"/>
        <w:jc w:val="right"/>
        <w:rPr>
          <w:rFonts w:cs="Times New Roman"/>
          <w:bCs/>
          <w:szCs w:val="28"/>
        </w:rPr>
      </w:pPr>
      <w:r>
        <w:rPr>
          <w:rFonts w:cs="Times New Roman"/>
          <w:bCs/>
          <w:szCs w:val="28"/>
        </w:rPr>
        <w:t>Сеткин Сергей Сергеевич</w:t>
      </w:r>
    </w:p>
    <w:p w14:paraId="1DE46F50" w14:textId="331657EA" w:rsidR="009A785E" w:rsidRPr="00843A4A" w:rsidRDefault="009A785E" w:rsidP="009A785E">
      <w:pPr>
        <w:spacing w:after="0"/>
        <w:jc w:val="right"/>
        <w:rPr>
          <w:rFonts w:cs="Times New Roman"/>
          <w:bCs/>
          <w:szCs w:val="28"/>
        </w:rPr>
      </w:pPr>
      <w:r w:rsidRPr="00D638B0">
        <w:rPr>
          <w:rFonts w:cs="Times New Roman"/>
          <w:bCs/>
          <w:szCs w:val="28"/>
        </w:rPr>
        <w:t>Группа: БИТ2</w:t>
      </w:r>
      <w:r>
        <w:rPr>
          <w:rFonts w:cs="Times New Roman"/>
          <w:bCs/>
          <w:szCs w:val="28"/>
        </w:rPr>
        <w:t>1</w:t>
      </w:r>
      <w:r w:rsidRPr="00843A4A">
        <w:rPr>
          <w:rFonts w:cs="Times New Roman"/>
          <w:bCs/>
          <w:szCs w:val="28"/>
        </w:rPr>
        <w:t>3</w:t>
      </w:r>
    </w:p>
    <w:p w14:paraId="18D22D24" w14:textId="77777777" w:rsidR="009A785E" w:rsidRPr="00843A4A" w:rsidRDefault="009A785E" w:rsidP="009A785E">
      <w:pPr>
        <w:spacing w:after="0"/>
        <w:jc w:val="right"/>
        <w:rPr>
          <w:rFonts w:cs="Times New Roman"/>
          <w:bCs/>
          <w:szCs w:val="28"/>
        </w:rPr>
      </w:pPr>
    </w:p>
    <w:p w14:paraId="5E19775B" w14:textId="7F9A7D53" w:rsidR="009A785E" w:rsidRPr="00843A4A" w:rsidRDefault="009A785E" w:rsidP="009A785E">
      <w:pPr>
        <w:spacing w:after="0"/>
        <w:jc w:val="right"/>
        <w:rPr>
          <w:rFonts w:cs="Times New Roman"/>
          <w:bCs/>
          <w:szCs w:val="28"/>
        </w:rPr>
      </w:pPr>
      <w:r w:rsidRPr="00843A4A">
        <w:rPr>
          <w:rFonts w:cs="Times New Roman"/>
          <w:bCs/>
          <w:szCs w:val="28"/>
        </w:rPr>
        <w:t xml:space="preserve"> </w:t>
      </w:r>
    </w:p>
    <w:p w14:paraId="3AE0D191" w14:textId="77777777" w:rsidR="009A785E" w:rsidRPr="00843A4A" w:rsidRDefault="009A785E" w:rsidP="009A785E">
      <w:pPr>
        <w:spacing w:after="0"/>
        <w:jc w:val="right"/>
        <w:rPr>
          <w:rFonts w:cs="Times New Roman"/>
          <w:bCs/>
          <w:szCs w:val="28"/>
        </w:rPr>
      </w:pPr>
    </w:p>
    <w:p w14:paraId="16952B3C" w14:textId="77777777" w:rsidR="009A785E" w:rsidRPr="00843A4A" w:rsidRDefault="009A785E" w:rsidP="009A785E">
      <w:pPr>
        <w:spacing w:after="0"/>
        <w:jc w:val="right"/>
        <w:rPr>
          <w:rFonts w:cs="Times New Roman"/>
          <w:bCs/>
          <w:szCs w:val="28"/>
        </w:rPr>
      </w:pPr>
    </w:p>
    <w:p w14:paraId="1204B8E0" w14:textId="77777777" w:rsidR="009A785E" w:rsidRPr="00D638B0" w:rsidRDefault="009A785E" w:rsidP="009A785E">
      <w:pPr>
        <w:jc w:val="center"/>
        <w:rPr>
          <w:rFonts w:cs="Times New Roman"/>
          <w:b/>
          <w:szCs w:val="28"/>
        </w:rPr>
      </w:pPr>
    </w:p>
    <w:p w14:paraId="5A35228B" w14:textId="77777777" w:rsidR="009A785E" w:rsidRDefault="009A785E" w:rsidP="009A785E">
      <w:pPr>
        <w:jc w:val="center"/>
        <w:rPr>
          <w:rFonts w:cs="Times New Roman"/>
          <w:b/>
          <w:szCs w:val="28"/>
        </w:rPr>
      </w:pPr>
    </w:p>
    <w:p w14:paraId="437B1F0A" w14:textId="77777777" w:rsidR="009A785E" w:rsidRDefault="009A785E" w:rsidP="009A785E">
      <w:pPr>
        <w:jc w:val="center"/>
        <w:rPr>
          <w:rFonts w:cs="Times New Roman"/>
          <w:b/>
          <w:szCs w:val="28"/>
        </w:rPr>
      </w:pPr>
    </w:p>
    <w:p w14:paraId="656295BA" w14:textId="77777777" w:rsidR="009A785E" w:rsidRDefault="009A785E" w:rsidP="009A785E">
      <w:pPr>
        <w:jc w:val="center"/>
        <w:rPr>
          <w:rFonts w:cs="Times New Roman"/>
          <w:b/>
          <w:szCs w:val="28"/>
        </w:rPr>
      </w:pPr>
    </w:p>
    <w:p w14:paraId="1216EB45" w14:textId="77777777" w:rsidR="009A785E" w:rsidRDefault="009A785E" w:rsidP="009A785E">
      <w:pPr>
        <w:jc w:val="center"/>
        <w:rPr>
          <w:rFonts w:cs="Times New Roman"/>
          <w:b/>
          <w:szCs w:val="28"/>
        </w:rPr>
      </w:pPr>
    </w:p>
    <w:p w14:paraId="563F9FB7" w14:textId="77777777" w:rsidR="009A785E" w:rsidRDefault="009A785E" w:rsidP="009A785E">
      <w:pPr>
        <w:rPr>
          <w:rFonts w:cs="Times New Roman"/>
          <w:b/>
          <w:szCs w:val="28"/>
        </w:rPr>
      </w:pPr>
    </w:p>
    <w:p w14:paraId="0977C085" w14:textId="2B6708EA" w:rsidR="00A443E3" w:rsidRDefault="009A785E" w:rsidP="009A785E">
      <w:pPr>
        <w:jc w:val="center"/>
        <w:rPr>
          <w:rFonts w:cs="Times New Roman"/>
          <w:b/>
          <w:szCs w:val="28"/>
        </w:rPr>
      </w:pPr>
      <w:r>
        <w:rPr>
          <w:rFonts w:cs="Times New Roman"/>
          <w:b/>
          <w:szCs w:val="28"/>
        </w:rPr>
        <w:t>Москва 202</w:t>
      </w:r>
      <w:r w:rsidRPr="00843A4A">
        <w:rPr>
          <w:rFonts w:cs="Times New Roman"/>
          <w:b/>
          <w:szCs w:val="28"/>
        </w:rPr>
        <w:t>5</w:t>
      </w:r>
    </w:p>
    <w:p w14:paraId="7FF9A0CC" w14:textId="5AB1A932" w:rsidR="009C77F8" w:rsidRDefault="009C77F8" w:rsidP="009C77F8">
      <w:pPr>
        <w:pStyle w:val="2"/>
        <w:numPr>
          <w:ilvl w:val="0"/>
          <w:numId w:val="2"/>
        </w:numPr>
      </w:pPr>
      <w:r>
        <w:lastRenderedPageBreak/>
        <w:t>Передающий тракт</w:t>
      </w:r>
    </w:p>
    <w:p w14:paraId="742C1CB7" w14:textId="77777777" w:rsidR="009C77F8" w:rsidRDefault="009C77F8" w:rsidP="009C77F8">
      <w:pPr>
        <w:pStyle w:val="2"/>
        <w:numPr>
          <w:ilvl w:val="1"/>
          <w:numId w:val="2"/>
        </w:numPr>
      </w:pPr>
      <w:r w:rsidRPr="009C77F8">
        <w:t xml:space="preserve">BB </w:t>
      </w:r>
      <w:proofErr w:type="spellStart"/>
      <w:r w:rsidRPr="009C77F8">
        <w:t>Scrambler</w:t>
      </w:r>
      <w:proofErr w:type="spellEnd"/>
    </w:p>
    <w:p w14:paraId="3D8905AF" w14:textId="77777777" w:rsidR="009C77F8" w:rsidRDefault="009C77F8" w:rsidP="009C77F8"/>
    <w:p w14:paraId="4B1CF0F8" w14:textId="36420ACF" w:rsidR="009C77F8" w:rsidRPr="00FA1116" w:rsidRDefault="009C77F8" w:rsidP="009C77F8">
      <w:pPr>
        <w:ind w:firstLine="360"/>
        <w:rPr>
          <w:lang w:val="en-US"/>
        </w:rPr>
      </w:pPr>
      <w:r w:rsidRPr="009C77F8">
        <w:t>На вход принимает список битов,</w:t>
      </w:r>
      <w:r>
        <w:t xml:space="preserve"> </w:t>
      </w:r>
      <w:r w:rsidRPr="009C77F8">
        <w:t xml:space="preserve">на выходе возвращает </w:t>
      </w:r>
      <w:r w:rsidR="00FA1116">
        <w:t>скремблированная последовательность</w:t>
      </w:r>
      <w:r w:rsidRPr="009C77F8">
        <w:t>, полученный в результате</w:t>
      </w:r>
      <w:r>
        <w:t xml:space="preserve"> </w:t>
      </w:r>
      <w:r w:rsidRPr="009C77F8">
        <w:t>выполнения побитового XOR входных данных с последовательностью</w:t>
      </w:r>
      <w:r w:rsidR="00FA1116">
        <w:t xml:space="preserve"> (</w:t>
      </w:r>
      <w:r w:rsidR="00FA1116" w:rsidRPr="00FA1116">
        <w:t>100101010000000</w:t>
      </w:r>
      <w:r w:rsidR="00FA1116">
        <w:t>)</w:t>
      </w:r>
      <w:r w:rsidR="00FA1116">
        <w:rPr>
          <w:lang w:val="en-US"/>
        </w:rPr>
        <w:t>:</w:t>
      </w:r>
      <w:r w:rsidR="00FA1116">
        <w:rPr>
          <w:lang w:val="en-US"/>
        </w:rPr>
        <w:br/>
      </w:r>
      <m:oMathPara>
        <m:oMath>
          <m:r>
            <w:rPr>
              <w:rFonts w:ascii="Cambria Math" w:hAnsi="Cambria Math"/>
              <w:lang w:val="en-US"/>
            </w:rPr>
            <m:t>1+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lang w:val="en-US"/>
                </w:rPr>
                <m:t>14</m:t>
              </m:r>
            </m:sup>
          </m:sSup>
          <m:r>
            <w:rPr>
              <w:rFonts w:ascii="Cambria Math" w:hAnsi="Cambria Math"/>
              <w:lang w:val="en-US"/>
            </w:rPr>
            <m:t>+</m:t>
          </m:r>
          <m:sSup>
            <m:sSupPr>
              <m:ctrlPr>
                <w:rPr>
                  <w:rFonts w:ascii="Cambria Math" w:hAnsi="Cambria Math"/>
                  <w:i/>
                  <w:lang w:val="en-US"/>
                </w:rPr>
              </m:ctrlPr>
            </m:sSupPr>
            <m:e>
              <m:r>
                <w:rPr>
                  <w:rFonts w:ascii="Cambria Math" w:hAnsi="Cambria Math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lang w:val="en-US"/>
                </w:rPr>
                <m:t>1</m:t>
              </m:r>
              <m:r>
                <w:rPr>
                  <w:rFonts w:ascii="Cambria Math" w:hAnsi="Cambria Math"/>
                  <w:lang w:val="en-US"/>
                </w:rPr>
                <m:t>5</m:t>
              </m:r>
            </m:sup>
          </m:sSup>
        </m:oMath>
      </m:oMathPara>
    </w:p>
    <w:p w14:paraId="4A98FFE2" w14:textId="78E60BA7" w:rsidR="00FA1116" w:rsidRDefault="00FA1116" w:rsidP="00FA1116">
      <w:r w:rsidRPr="00FA1116">
        <w:drawing>
          <wp:inline distT="0" distB="0" distL="0" distR="0" wp14:anchorId="2C59F636" wp14:editId="175A37C0">
            <wp:extent cx="5940425" cy="1854835"/>
            <wp:effectExtent l="0" t="0" r="3175" b="0"/>
            <wp:docPr id="6018869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88697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95F5F" w14:textId="75E0042D" w:rsidR="002606EF" w:rsidRPr="00F72741" w:rsidRDefault="00FA1116" w:rsidP="002606EF">
      <w:pPr>
        <w:jc w:val="center"/>
      </w:pPr>
      <w:r>
        <w:t xml:space="preserve">Рис. 1. </w:t>
      </w:r>
      <w:r w:rsidR="00F72741">
        <w:t>Принцип действия</w:t>
      </w:r>
      <w:r>
        <w:t xml:space="preserve"> Скремблера по стандарту</w:t>
      </w:r>
      <w:r w:rsidRPr="00FA1116">
        <w:t xml:space="preserve"> ETSI EN 302 307 - V1.2.1</w:t>
      </w:r>
      <w:r>
        <w:t>.</w:t>
      </w:r>
    </w:p>
    <w:p w14:paraId="5C74E545" w14:textId="46C04560" w:rsidR="007A7D95" w:rsidRDefault="007A7D95" w:rsidP="007A7D95">
      <w:r>
        <w:tab/>
        <w:t>Реализация</w:t>
      </w:r>
      <w:r w:rsidRPr="007A7D95">
        <w:t>:</w:t>
      </w:r>
    </w:p>
    <w:p w14:paraId="7891A606" w14:textId="38ABB776" w:rsidR="007A7D95" w:rsidRDefault="003234ED" w:rsidP="007A7D95">
      <w:pPr>
        <w:rPr>
          <w:lang w:val="en-US"/>
        </w:rPr>
      </w:pPr>
      <w:r w:rsidRPr="003234ED">
        <w:rPr>
          <w:lang w:val="en-US"/>
        </w:rPr>
        <w:drawing>
          <wp:inline distT="0" distB="0" distL="0" distR="0" wp14:anchorId="2EAA0C2D" wp14:editId="5AA6B7DE">
            <wp:extent cx="5940425" cy="2755900"/>
            <wp:effectExtent l="0" t="0" r="3175" b="6350"/>
            <wp:docPr id="10788492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84928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EFAC5" w14:textId="779AA693" w:rsidR="003234ED" w:rsidRDefault="003234ED" w:rsidP="003234ED">
      <w:pPr>
        <w:ind w:firstLine="360"/>
        <w:rPr>
          <w:lang w:val="en-US"/>
        </w:rPr>
      </w:pPr>
      <w:r>
        <w:rPr>
          <w:lang w:val="en-US"/>
        </w:rPr>
        <w:t>Output:</w:t>
      </w:r>
    </w:p>
    <w:p w14:paraId="17EDAF0E" w14:textId="6F6EE960" w:rsidR="003234ED" w:rsidRPr="003234ED" w:rsidRDefault="003234ED" w:rsidP="003234ED">
      <w:pPr>
        <w:rPr>
          <w:lang w:val="en-US"/>
        </w:rPr>
      </w:pPr>
      <w:r w:rsidRPr="003234ED">
        <w:rPr>
          <w:lang w:val="en-US"/>
        </w:rPr>
        <w:drawing>
          <wp:inline distT="0" distB="0" distL="0" distR="0" wp14:anchorId="0CFBE7DD" wp14:editId="75129544">
            <wp:extent cx="5940425" cy="903605"/>
            <wp:effectExtent l="0" t="0" r="3175" b="0"/>
            <wp:docPr id="101708810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088105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0BCCD" w14:textId="32B54E4A" w:rsidR="00663EA7" w:rsidRDefault="002606EF" w:rsidP="00663EA7">
      <w:pPr>
        <w:pStyle w:val="2"/>
        <w:numPr>
          <w:ilvl w:val="1"/>
          <w:numId w:val="2"/>
        </w:numPr>
      </w:pPr>
      <w:r>
        <w:rPr>
          <w:lang w:val="en-US"/>
        </w:rPr>
        <w:lastRenderedPageBreak/>
        <w:t>L</w:t>
      </w:r>
      <w:r w:rsidRPr="002606EF">
        <w:t xml:space="preserve">DPC </w:t>
      </w:r>
      <w:proofErr w:type="spellStart"/>
      <w:r w:rsidRPr="002606EF">
        <w:t>Encode</w:t>
      </w:r>
      <w:proofErr w:type="spellEnd"/>
      <w:r>
        <w:rPr>
          <w:lang w:val="en-US"/>
        </w:rPr>
        <w:t>r</w:t>
      </w:r>
    </w:p>
    <w:p w14:paraId="22BA8BFE" w14:textId="77777777" w:rsidR="00663EA7" w:rsidRPr="00663EA7" w:rsidRDefault="00663EA7" w:rsidP="00663EA7"/>
    <w:p w14:paraId="1774F5C3" w14:textId="24024CDB" w:rsidR="002606EF" w:rsidRDefault="00F72741" w:rsidP="002606EF">
      <w:pPr>
        <w:pStyle w:val="2"/>
        <w:numPr>
          <w:ilvl w:val="1"/>
          <w:numId w:val="2"/>
        </w:numPr>
        <w:rPr>
          <w:lang w:val="en-US"/>
        </w:rPr>
      </w:pPr>
      <w:r>
        <w:rPr>
          <w:lang w:val="en-US"/>
        </w:rPr>
        <w:t xml:space="preserve">Bit </w:t>
      </w:r>
      <w:proofErr w:type="spellStart"/>
      <w:r>
        <w:rPr>
          <w:lang w:val="en-US"/>
        </w:rPr>
        <w:t>Interleaver</w:t>
      </w:r>
      <w:proofErr w:type="spellEnd"/>
    </w:p>
    <w:p w14:paraId="6D74EBEF" w14:textId="77777777" w:rsidR="00F72741" w:rsidRDefault="00F72741" w:rsidP="00F72741">
      <w:pPr>
        <w:rPr>
          <w:lang w:val="en-US"/>
        </w:rPr>
      </w:pPr>
    </w:p>
    <w:p w14:paraId="29D56FB3" w14:textId="77777777" w:rsidR="00F72741" w:rsidRDefault="00F72741" w:rsidP="00F72741">
      <w:pPr>
        <w:ind w:firstLine="360"/>
      </w:pPr>
      <w:r>
        <w:t xml:space="preserve">После </w:t>
      </w:r>
      <w:r>
        <w:rPr>
          <w:lang w:val="en-US"/>
        </w:rPr>
        <w:t>LDPC</w:t>
      </w:r>
      <w:r>
        <w:t xml:space="preserve">-кодирования последовательность закодированных битов пропускается через </w:t>
      </w:r>
      <w:proofErr w:type="spellStart"/>
      <w:r>
        <w:t>Интерливер</w:t>
      </w:r>
      <w:proofErr w:type="spellEnd"/>
      <w:r>
        <w:t xml:space="preserve"> </w:t>
      </w:r>
      <w:r w:rsidRPr="00F72741">
        <w:t>—</w:t>
      </w:r>
      <w:r>
        <w:t xml:space="preserve"> это</w:t>
      </w:r>
      <w:r w:rsidRPr="00F72741">
        <w:t xml:space="preserve"> один из способов борьбы с ошибками. Предназначен для борьбы с пакетированием ошибок путём их разнесения во времени. Использует перемешивание (перемежение) символов передаваемой последовательности на передаче и восстановление её исходной структуры на приёме.</w:t>
      </w:r>
    </w:p>
    <w:p w14:paraId="3F248996" w14:textId="78D27EA1" w:rsidR="00F72741" w:rsidRPr="007E73F1" w:rsidRDefault="00F72741" w:rsidP="00F72741">
      <w:pPr>
        <w:ind w:firstLine="360"/>
      </w:pPr>
      <w:r>
        <w:t>По сути, мы создаём таблицу битов, в которую записываем нашу последовательность по столбцам, а считываем далее по строкам</w:t>
      </w:r>
      <w:r w:rsidR="007E73F1">
        <w:t xml:space="preserve"> (Рис. 2). Таким образом, на выходе в последовательности идут биты из разных частей исходной последовательности.</w:t>
      </w:r>
    </w:p>
    <w:p w14:paraId="4556EF67" w14:textId="4A91317E" w:rsidR="00F72741" w:rsidRDefault="00F72741" w:rsidP="00F72741">
      <w:pPr>
        <w:ind w:firstLine="360"/>
      </w:pPr>
      <w:r w:rsidRPr="00F72741">
        <w:drawing>
          <wp:inline distT="0" distB="0" distL="0" distR="0" wp14:anchorId="79CF0685" wp14:editId="614A3A05">
            <wp:extent cx="5940425" cy="4428490"/>
            <wp:effectExtent l="0" t="0" r="3175" b="0"/>
            <wp:docPr id="19737738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773878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86E1F" w14:textId="559A603C" w:rsidR="00F72741" w:rsidRPr="00F72741" w:rsidRDefault="00F72741" w:rsidP="00F72741">
      <w:pPr>
        <w:ind w:firstLine="360"/>
        <w:jc w:val="center"/>
      </w:pPr>
      <w:r>
        <w:t xml:space="preserve">Рис. 2. Принцип действия </w:t>
      </w:r>
      <w:proofErr w:type="spellStart"/>
      <w:r>
        <w:t>Интерливера</w:t>
      </w:r>
      <w:proofErr w:type="spellEnd"/>
      <w:r>
        <w:t xml:space="preserve"> </w:t>
      </w:r>
      <w:r>
        <w:t>по стандарту</w:t>
      </w:r>
      <w:r w:rsidRPr="00FA1116">
        <w:t xml:space="preserve"> ETSI EN 302 307 - V1.2.1</w:t>
      </w:r>
      <w:r>
        <w:t>.</w:t>
      </w:r>
      <w:r>
        <w:br/>
      </w:r>
    </w:p>
    <w:p w14:paraId="7FF93BB8" w14:textId="34AE1D61" w:rsidR="002606EF" w:rsidRDefault="00F72741" w:rsidP="002606EF">
      <w:r w:rsidRPr="00F72741">
        <w:lastRenderedPageBreak/>
        <w:drawing>
          <wp:inline distT="0" distB="0" distL="0" distR="0" wp14:anchorId="16A9DDD8" wp14:editId="6FBC8B4B">
            <wp:extent cx="5940425" cy="827405"/>
            <wp:effectExtent l="0" t="0" r="3175" b="0"/>
            <wp:docPr id="13320700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07000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88315" w14:textId="3328226D" w:rsidR="00F72741" w:rsidRDefault="00F72741" w:rsidP="00F72741">
      <w:pPr>
        <w:jc w:val="right"/>
        <w:rPr>
          <w:i/>
          <w:iCs/>
        </w:rPr>
      </w:pPr>
      <w:r w:rsidRPr="00F72741">
        <w:rPr>
          <w:i/>
          <w:iCs/>
        </w:rPr>
        <w:t xml:space="preserve">Таблица 1. Параметры </w:t>
      </w:r>
      <w:proofErr w:type="spellStart"/>
      <w:r w:rsidRPr="00F72741">
        <w:rPr>
          <w:i/>
          <w:iCs/>
        </w:rPr>
        <w:t>Интерливера</w:t>
      </w:r>
      <w:proofErr w:type="spellEnd"/>
      <w:r w:rsidR="00957798">
        <w:rPr>
          <w:i/>
          <w:iCs/>
        </w:rPr>
        <w:t xml:space="preserve"> для всех скоростей кроме 3/5</w:t>
      </w:r>
    </w:p>
    <w:p w14:paraId="692B77FC" w14:textId="77777777" w:rsidR="009339F1" w:rsidRDefault="009339F1" w:rsidP="009339F1">
      <w:pPr>
        <w:ind w:firstLine="360"/>
        <w:rPr>
          <w:lang w:val="en-US"/>
        </w:rPr>
      </w:pPr>
    </w:p>
    <w:p w14:paraId="0B5ED51B" w14:textId="2EFADE36" w:rsidR="00DD7109" w:rsidRDefault="009339F1" w:rsidP="009339F1">
      <w:pPr>
        <w:ind w:firstLine="360"/>
        <w:rPr>
          <w:lang w:val="en-US"/>
        </w:rPr>
      </w:pPr>
      <w:r>
        <w:t>Реализация</w:t>
      </w:r>
      <w:r>
        <w:rPr>
          <w:lang w:val="en-US"/>
        </w:rPr>
        <w:t>:</w:t>
      </w:r>
    </w:p>
    <w:p w14:paraId="09E3175A" w14:textId="045C2D1C" w:rsidR="009339F1" w:rsidRDefault="009339F1" w:rsidP="009339F1">
      <w:pPr>
        <w:ind w:firstLine="360"/>
      </w:pPr>
      <w:r w:rsidRPr="009339F1">
        <w:rPr>
          <w:lang w:val="en-US"/>
        </w:rPr>
        <w:drawing>
          <wp:inline distT="0" distB="0" distL="0" distR="0" wp14:anchorId="5F3B4E3B" wp14:editId="791B7F98">
            <wp:extent cx="5940425" cy="1021080"/>
            <wp:effectExtent l="0" t="0" r="3175" b="7620"/>
            <wp:docPr id="20185737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573709" name=""/>
                    <pic:cNvPicPr/>
                  </pic:nvPicPr>
                  <pic:blipFill rotWithShape="1">
                    <a:blip r:embed="rId10"/>
                    <a:srcRect b="6512"/>
                    <a:stretch/>
                  </pic:blipFill>
                  <pic:spPr bwMode="auto">
                    <a:xfrm>
                      <a:off x="0" y="0"/>
                      <a:ext cx="5940425" cy="1021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24BE88" w14:textId="7C2E3E80" w:rsidR="009339F1" w:rsidRDefault="009339F1" w:rsidP="009339F1">
      <w:pPr>
        <w:ind w:firstLine="360"/>
      </w:pPr>
      <w:r w:rsidRPr="009339F1">
        <w:drawing>
          <wp:inline distT="0" distB="0" distL="0" distR="0" wp14:anchorId="1520A8A4" wp14:editId="7CA10A71">
            <wp:extent cx="5940425" cy="933450"/>
            <wp:effectExtent l="0" t="0" r="3175" b="0"/>
            <wp:docPr id="10829599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95997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04C03" w14:textId="254BED3E" w:rsidR="009339F1" w:rsidRDefault="00CC3064" w:rsidP="009339F1">
      <w:pPr>
        <w:ind w:firstLine="360"/>
      </w:pPr>
      <w:r w:rsidRPr="00CC3064">
        <w:drawing>
          <wp:inline distT="0" distB="0" distL="0" distR="0" wp14:anchorId="6CD938CA" wp14:editId="40AE7A7A">
            <wp:extent cx="5940425" cy="2356485"/>
            <wp:effectExtent l="0" t="0" r="3175" b="5715"/>
            <wp:docPr id="2116958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9580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140E8" w14:textId="4DCECF4F" w:rsidR="00CC3064" w:rsidRDefault="00CC3064" w:rsidP="009339F1">
      <w:pPr>
        <w:ind w:firstLine="360"/>
        <w:rPr>
          <w:lang w:val="en-US"/>
        </w:rPr>
      </w:pPr>
      <w:r>
        <w:rPr>
          <w:lang w:val="en-US"/>
        </w:rPr>
        <w:t>Output:</w:t>
      </w:r>
    </w:p>
    <w:p w14:paraId="53842147" w14:textId="19F94A50" w:rsidR="00CC3064" w:rsidRPr="00CC3064" w:rsidRDefault="00CC3064" w:rsidP="009339F1">
      <w:pPr>
        <w:ind w:firstLine="360"/>
        <w:rPr>
          <w:lang w:val="en-US"/>
        </w:rPr>
      </w:pPr>
      <w:r w:rsidRPr="00CC3064">
        <w:rPr>
          <w:lang w:val="en-US"/>
        </w:rPr>
        <w:drawing>
          <wp:inline distT="0" distB="0" distL="0" distR="0" wp14:anchorId="0BA49C82" wp14:editId="4141B952">
            <wp:extent cx="5940425" cy="835025"/>
            <wp:effectExtent l="0" t="0" r="3175" b="3175"/>
            <wp:docPr id="9350885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08856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41913" w14:textId="3D0DB331" w:rsidR="00DD7109" w:rsidRDefault="00DD7109" w:rsidP="00DD7109">
      <w:pPr>
        <w:pStyle w:val="2"/>
        <w:numPr>
          <w:ilvl w:val="1"/>
          <w:numId w:val="2"/>
        </w:numPr>
        <w:rPr>
          <w:lang w:val="en-US"/>
        </w:rPr>
      </w:pPr>
      <w:r>
        <w:rPr>
          <w:lang w:val="en-US"/>
        </w:rPr>
        <w:t>Mapper</w:t>
      </w:r>
    </w:p>
    <w:p w14:paraId="026D360B" w14:textId="131BDEFA" w:rsidR="00FA1116" w:rsidRDefault="00FA1116" w:rsidP="00FA1116"/>
    <w:p w14:paraId="283A3868" w14:textId="72C5B2FE" w:rsidR="00DD7109" w:rsidRDefault="00DD7109" w:rsidP="00C42335">
      <w:pPr>
        <w:ind w:firstLine="360"/>
      </w:pPr>
      <w:proofErr w:type="spellStart"/>
      <w:r>
        <w:t>Маппер</w:t>
      </w:r>
      <w:proofErr w:type="spellEnd"/>
      <w:r>
        <w:t xml:space="preserve"> </w:t>
      </w:r>
      <w:r w:rsidRPr="00DD7109">
        <w:t>преобразует битовые последовательности в символы модуляции</w:t>
      </w:r>
      <w:r w:rsidR="00C42335">
        <w:t>.</w:t>
      </w:r>
    </w:p>
    <w:p w14:paraId="75A9E224" w14:textId="3FB5154F" w:rsidR="00C42335" w:rsidRPr="00C42335" w:rsidRDefault="00C42335" w:rsidP="00C42335">
      <w:pPr>
        <w:ind w:firstLine="360"/>
      </w:pPr>
      <w:r>
        <w:t>Для 8</w:t>
      </w:r>
      <w:r>
        <w:rPr>
          <w:lang w:val="en-US"/>
        </w:rPr>
        <w:t>PSK</w:t>
      </w:r>
      <w:r w:rsidRPr="00C42335">
        <w:t xml:space="preserve"> </w:t>
      </w:r>
      <w:r>
        <w:t>и</w:t>
      </w:r>
      <w:r w:rsidRPr="00C42335">
        <w:t>спользуется код Грея, чтобы соседние символы отличались только 1 битом (уменьшает ошибки).</w:t>
      </w:r>
    </w:p>
    <w:p w14:paraId="11557039" w14:textId="5D8B54FC" w:rsidR="00C42335" w:rsidRPr="00C42335" w:rsidRDefault="00C42335" w:rsidP="00C42335">
      <w:pPr>
        <w:ind w:firstLine="360"/>
      </w:pPr>
      <w:r>
        <w:lastRenderedPageBreak/>
        <w:t>С</w:t>
      </w:r>
      <w:r w:rsidRPr="00C42335">
        <w:t>редн</w:t>
      </w:r>
      <w:r w:rsidR="00C223B8">
        <w:t>яя</w:t>
      </w:r>
      <w:r w:rsidRPr="00C42335">
        <w:t xml:space="preserve"> мощность </w:t>
      </w:r>
      <w:r>
        <w:t xml:space="preserve">на символ равна </w:t>
      </w:r>
      <w:r w:rsidRPr="00C42335">
        <w:t>1.</w:t>
      </w:r>
    </w:p>
    <w:p w14:paraId="700DB34F" w14:textId="77777777" w:rsidR="00C42335" w:rsidRDefault="00C42335" w:rsidP="00C42335">
      <w:pPr>
        <w:ind w:firstLine="360"/>
      </w:pPr>
    </w:p>
    <w:p w14:paraId="7BF26779" w14:textId="7CB1CE46" w:rsidR="00DD7109" w:rsidRDefault="00DD7109" w:rsidP="00DD7109">
      <w:pPr>
        <w:jc w:val="center"/>
      </w:pPr>
      <w:r w:rsidRPr="00DD7109">
        <w:drawing>
          <wp:inline distT="0" distB="0" distL="0" distR="0" wp14:anchorId="4C43597A" wp14:editId="0501F318">
            <wp:extent cx="3139440" cy="2214131"/>
            <wp:effectExtent l="0" t="0" r="3810" b="0"/>
            <wp:docPr id="8919986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99866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46060" cy="22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0F719" w14:textId="7799508A" w:rsidR="00DD7109" w:rsidRDefault="00DD7109" w:rsidP="00DD7109">
      <w:pPr>
        <w:jc w:val="center"/>
        <w:rPr>
          <w:lang w:val="en-US"/>
        </w:rPr>
      </w:pPr>
      <w:r>
        <w:t>Рис</w:t>
      </w:r>
      <w:r w:rsidRPr="00DD7109">
        <w:rPr>
          <w:lang w:val="en-US"/>
        </w:rPr>
        <w:t xml:space="preserve">. 3. </w:t>
      </w:r>
      <w:r w:rsidR="00783488">
        <w:t xml:space="preserve">Модуляция </w:t>
      </w:r>
      <w:r w:rsidRPr="00DD7109">
        <w:rPr>
          <w:lang w:val="en-US"/>
        </w:rPr>
        <w:t>8PSK</w:t>
      </w:r>
      <w:r>
        <w:rPr>
          <w:lang w:val="en-US"/>
        </w:rPr>
        <w:t>.</w:t>
      </w:r>
    </w:p>
    <w:p w14:paraId="5FD9A154" w14:textId="49411060" w:rsidR="00CC3064" w:rsidRDefault="00CC3064" w:rsidP="00CC3064">
      <w:pPr>
        <w:rPr>
          <w:lang w:val="en-US"/>
        </w:rPr>
      </w:pPr>
    </w:p>
    <w:p w14:paraId="79931467" w14:textId="01C0404C" w:rsidR="00CC3064" w:rsidRDefault="00CC3064" w:rsidP="00CC3064">
      <w:pPr>
        <w:rPr>
          <w:lang w:val="en-US"/>
        </w:rPr>
      </w:pPr>
      <w:r>
        <w:t>Реализация</w:t>
      </w:r>
      <w:r>
        <w:rPr>
          <w:lang w:val="en-US"/>
        </w:rPr>
        <w:t>:</w:t>
      </w:r>
    </w:p>
    <w:p w14:paraId="156CB8AB" w14:textId="7AB07D41" w:rsidR="00CC3064" w:rsidRDefault="00AB692F" w:rsidP="00CC3064">
      <w:pPr>
        <w:rPr>
          <w:lang w:val="en-US"/>
        </w:rPr>
      </w:pPr>
      <w:r w:rsidRPr="00AB692F">
        <w:rPr>
          <w:lang w:val="en-US"/>
        </w:rPr>
        <w:drawing>
          <wp:inline distT="0" distB="0" distL="0" distR="0" wp14:anchorId="5FC22CE0" wp14:editId="35BD2187">
            <wp:extent cx="5940425" cy="4744720"/>
            <wp:effectExtent l="0" t="0" r="3175" b="0"/>
            <wp:docPr id="12885896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58960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4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D54F5" w14:textId="76105EA8" w:rsidR="00AB692F" w:rsidRDefault="00AB692F" w:rsidP="00CC3064">
      <w:pPr>
        <w:rPr>
          <w:lang w:val="en-US"/>
        </w:rPr>
      </w:pPr>
      <w:r w:rsidRPr="00AB692F">
        <w:rPr>
          <w:lang w:val="en-US"/>
        </w:rPr>
        <w:lastRenderedPageBreak/>
        <w:drawing>
          <wp:inline distT="0" distB="0" distL="0" distR="0" wp14:anchorId="6D0C581A" wp14:editId="12F060AD">
            <wp:extent cx="5940425" cy="3814445"/>
            <wp:effectExtent l="0" t="0" r="3175" b="0"/>
            <wp:docPr id="12949121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91214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14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3B03D" w14:textId="28DE6D9A" w:rsidR="00AB692F" w:rsidRDefault="00AB692F" w:rsidP="00CC3064">
      <w:pPr>
        <w:rPr>
          <w:lang w:val="en-US"/>
        </w:rPr>
      </w:pPr>
      <w:r w:rsidRPr="00AB692F">
        <w:rPr>
          <w:lang w:val="en-US"/>
        </w:rPr>
        <w:drawing>
          <wp:inline distT="0" distB="0" distL="0" distR="0" wp14:anchorId="781F885B" wp14:editId="411E7016">
            <wp:extent cx="5940425" cy="3611245"/>
            <wp:effectExtent l="0" t="0" r="3175" b="8255"/>
            <wp:docPr id="5385776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57768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1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409C7F" w14:textId="77777777" w:rsidR="00AB692F" w:rsidRDefault="00AB692F" w:rsidP="00CC3064">
      <w:pPr>
        <w:rPr>
          <w:lang w:val="en-US"/>
        </w:rPr>
      </w:pPr>
      <w:r>
        <w:rPr>
          <w:lang w:val="en-US"/>
        </w:rPr>
        <w:t>Output:</w:t>
      </w:r>
    </w:p>
    <w:p w14:paraId="616D79A4" w14:textId="77777777" w:rsidR="00AB692F" w:rsidRDefault="00AB692F" w:rsidP="00CC3064">
      <w:pPr>
        <w:rPr>
          <w:lang w:val="en-US"/>
        </w:rPr>
      </w:pPr>
      <w:r w:rsidRPr="00AB692F">
        <w:rPr>
          <w:lang w:val="en-US"/>
        </w:rPr>
        <w:drawing>
          <wp:inline distT="0" distB="0" distL="0" distR="0" wp14:anchorId="647A9CBD" wp14:editId="6C1162D2">
            <wp:extent cx="5940425" cy="292100"/>
            <wp:effectExtent l="0" t="0" r="3175" b="0"/>
            <wp:docPr id="117391999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919999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C1C08" w14:textId="09C7FD71" w:rsidR="00AB692F" w:rsidRPr="00CC3064" w:rsidRDefault="00AB692F" w:rsidP="00AB692F">
      <w:pPr>
        <w:jc w:val="center"/>
        <w:rPr>
          <w:lang w:val="en-US"/>
        </w:rPr>
      </w:pPr>
      <w:r w:rsidRPr="00AB692F">
        <w:rPr>
          <w:lang w:val="en-US"/>
        </w:rPr>
        <w:lastRenderedPageBreak/>
        <w:drawing>
          <wp:inline distT="0" distB="0" distL="0" distR="0" wp14:anchorId="5852968A" wp14:editId="4363AD06">
            <wp:extent cx="3718560" cy="3546047"/>
            <wp:effectExtent l="0" t="0" r="0" b="0"/>
            <wp:docPr id="56775410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754104" name=""/>
                    <pic:cNvPicPr/>
                  </pic:nvPicPr>
                  <pic:blipFill rotWithShape="1">
                    <a:blip r:embed="rId19"/>
                    <a:srcRect t="6184"/>
                    <a:stretch/>
                  </pic:blipFill>
                  <pic:spPr bwMode="auto">
                    <a:xfrm>
                      <a:off x="0" y="0"/>
                      <a:ext cx="3723558" cy="35508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en-US"/>
        </w:rPr>
        <w:br/>
      </w:r>
    </w:p>
    <w:p w14:paraId="1F29F275" w14:textId="36A6A2A9" w:rsidR="00FA1116" w:rsidRDefault="00FA1116" w:rsidP="00DD7109">
      <w:pPr>
        <w:pStyle w:val="2"/>
        <w:numPr>
          <w:ilvl w:val="0"/>
          <w:numId w:val="2"/>
        </w:numPr>
      </w:pPr>
      <w:r>
        <w:t>Принимающий</w:t>
      </w:r>
      <w:r>
        <w:t xml:space="preserve"> тракт</w:t>
      </w:r>
    </w:p>
    <w:p w14:paraId="41C9119E" w14:textId="15F2A63E" w:rsidR="00C810D9" w:rsidRDefault="00C810D9" w:rsidP="00C810D9">
      <w:pPr>
        <w:pStyle w:val="2"/>
        <w:numPr>
          <w:ilvl w:val="1"/>
          <w:numId w:val="2"/>
        </w:numPr>
      </w:pPr>
      <w:proofErr w:type="spellStart"/>
      <w:r w:rsidRPr="00C810D9">
        <w:t>Demapper</w:t>
      </w:r>
      <w:proofErr w:type="spellEnd"/>
      <w:r w:rsidRPr="009C77F8">
        <w:t xml:space="preserve"> </w:t>
      </w:r>
    </w:p>
    <w:p w14:paraId="35336852" w14:textId="77777777" w:rsidR="00C810D9" w:rsidRDefault="00C810D9" w:rsidP="00C810D9">
      <w:pPr>
        <w:ind w:firstLine="360"/>
      </w:pPr>
    </w:p>
    <w:p w14:paraId="33DEB1FC" w14:textId="0075B92B" w:rsidR="00C810D9" w:rsidRDefault="00C810D9" w:rsidP="00C810D9">
      <w:pPr>
        <w:ind w:firstLine="360"/>
      </w:pPr>
      <w:proofErr w:type="spellStart"/>
      <w:r>
        <w:t>Демаппер</w:t>
      </w:r>
      <w:proofErr w:type="spellEnd"/>
      <w:r>
        <w:t xml:space="preserve"> преобразовывает символы модуляции обратно в последовательность битов. Мягкое решение, возвращающее вероятности битов</w:t>
      </w:r>
      <w:r w:rsidR="0031777D">
        <w:t xml:space="preserve"> (0/1)</w:t>
      </w:r>
      <w:r>
        <w:t>, позволяет добиться более качественного декодирование принятого сигнала</w:t>
      </w:r>
      <w:r w:rsidR="00AB692F" w:rsidRPr="00AB692F">
        <w:t xml:space="preserve"> </w:t>
      </w:r>
      <w:r w:rsidR="00AB692F">
        <w:t>–</w:t>
      </w:r>
      <w:r w:rsidR="00AB692F" w:rsidRPr="00AB692F">
        <w:t xml:space="preserve"> </w:t>
      </w:r>
      <w:r w:rsidR="00AB692F">
        <w:t>см 1.4</w:t>
      </w:r>
      <w:r>
        <w:t>.</w:t>
      </w:r>
    </w:p>
    <w:p w14:paraId="7A4867DD" w14:textId="77777777" w:rsidR="00E7182E" w:rsidRDefault="00E7182E" w:rsidP="00E7182E">
      <w:pPr>
        <w:pStyle w:val="2"/>
        <w:numPr>
          <w:ilvl w:val="1"/>
          <w:numId w:val="2"/>
        </w:numPr>
      </w:pPr>
      <w:proofErr w:type="spellStart"/>
      <w:r w:rsidRPr="00E7182E">
        <w:t>Bit</w:t>
      </w:r>
      <w:proofErr w:type="spellEnd"/>
      <w:r w:rsidRPr="00E7182E">
        <w:t xml:space="preserve"> </w:t>
      </w:r>
      <w:proofErr w:type="spellStart"/>
      <w:r w:rsidRPr="00E7182E">
        <w:t>Deinterleaver</w:t>
      </w:r>
      <w:proofErr w:type="spellEnd"/>
    </w:p>
    <w:p w14:paraId="46C58B96" w14:textId="77777777" w:rsidR="00E7182E" w:rsidRDefault="00E7182E" w:rsidP="00E7182E"/>
    <w:p w14:paraId="75A51EA8" w14:textId="0BBED396" w:rsidR="009339F1" w:rsidRPr="009339F1" w:rsidRDefault="00E7182E" w:rsidP="009339F1">
      <w:pPr>
        <w:ind w:firstLine="360"/>
      </w:pPr>
      <w:r>
        <w:t>На этом этапе нам</w:t>
      </w:r>
      <w:r>
        <w:t xml:space="preserve"> необходимо провести операцию, обратную интерливингу. Достаточно записать полученную последовательность битов в таблицу – теперь по строкам и прочитать её по столбцам. По сути, мы сделали Интерливинг в обратном порядке</w:t>
      </w:r>
      <w:r w:rsidR="009339F1">
        <w:t xml:space="preserve"> (см. 1.3.)</w:t>
      </w:r>
      <w:r>
        <w:t xml:space="preserve">. </w:t>
      </w:r>
    </w:p>
    <w:p w14:paraId="2FD73AB6" w14:textId="77777777" w:rsidR="00C810D9" w:rsidRPr="00C810D9" w:rsidRDefault="00C810D9" w:rsidP="00C810D9"/>
    <w:p w14:paraId="2747345E" w14:textId="7FE39392" w:rsidR="00FA1116" w:rsidRDefault="00FA1116" w:rsidP="00E7182E">
      <w:pPr>
        <w:pStyle w:val="2"/>
        <w:numPr>
          <w:ilvl w:val="1"/>
          <w:numId w:val="2"/>
        </w:numPr>
      </w:pPr>
      <w:r w:rsidRPr="009C77F8">
        <w:t xml:space="preserve">BB </w:t>
      </w:r>
      <w:r>
        <w:rPr>
          <w:lang w:val="en-US"/>
        </w:rPr>
        <w:t>Des</w:t>
      </w:r>
      <w:r w:rsidRPr="009C77F8">
        <w:t>crambler</w:t>
      </w:r>
    </w:p>
    <w:p w14:paraId="71B0C706" w14:textId="77777777" w:rsidR="00FA1116" w:rsidRDefault="00FA1116" w:rsidP="00FA1116"/>
    <w:p w14:paraId="1153BC9C" w14:textId="694D7743" w:rsidR="00695F15" w:rsidRDefault="002606EF" w:rsidP="002606EF">
      <w:pPr>
        <w:ind w:firstLine="360"/>
      </w:pPr>
      <w:proofErr w:type="spellStart"/>
      <w:r w:rsidRPr="002606EF">
        <w:t>Дескремблирование</w:t>
      </w:r>
      <w:proofErr w:type="spellEnd"/>
      <w:r w:rsidRPr="002606EF">
        <w:t xml:space="preserve"> — это повторное скремблирование тех же данных с </w:t>
      </w:r>
      <w:r>
        <w:t>той же самой исходной последовательностью битов</w:t>
      </w:r>
      <w:r w:rsidRPr="002606EF">
        <w:t>.</w:t>
      </w:r>
      <w:r w:rsidR="005858A3" w:rsidRPr="00F90721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E018764" wp14:editId="7F3843D6">
                <wp:simplePos x="0" y="0"/>
                <wp:positionH relativeFrom="margin">
                  <wp:align>center</wp:align>
                </wp:positionH>
                <wp:positionV relativeFrom="paragraph">
                  <wp:posOffset>749935</wp:posOffset>
                </wp:positionV>
                <wp:extent cx="304800" cy="441960"/>
                <wp:effectExtent l="0" t="0" r="0" b="0"/>
                <wp:wrapNone/>
                <wp:docPr id="10998627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E87FED" w14:textId="61BBC003" w:rsidR="00F90721" w:rsidRPr="00F90721" w:rsidRDefault="00F90721" w:rsidP="00F90721">
                            <w:pPr>
                              <w:rPr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01876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0;margin-top:59.05pt;width:24pt;height:34.8pt;z-index:251661312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" filled="f" stroked="f" strokeweight="1pt">
                <v:textbox>
                  <w:txbxContent>
                    <w:p w14:paraId="15E87FED" w14:textId="61BBC003" w:rsidR="00F90721" w:rsidRPr="00F90721" w:rsidRDefault="00F90721" w:rsidP="00F90721">
                      <w:pPr>
                        <w:rPr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90721" w:rsidRPr="00F90721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5691964" wp14:editId="2AD4B9AC">
                <wp:simplePos x="0" y="0"/>
                <wp:positionH relativeFrom="column">
                  <wp:posOffset>1320165</wp:posOffset>
                </wp:positionH>
                <wp:positionV relativeFrom="paragraph">
                  <wp:posOffset>208915</wp:posOffset>
                </wp:positionV>
                <wp:extent cx="304800" cy="44196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D868A" w14:textId="3C3F415F" w:rsidR="00F90721" w:rsidRPr="00F90721" w:rsidRDefault="00F90721">
                            <w:pPr>
                              <w:rPr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91964" id="_x0000_s1027" type="#_x0000_t202" style="position:absolute;left:0;text-align:left;margin-left:103.95pt;margin-top:16.45pt;width:24pt;height:34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" filled="f" stroked="f" strokeweight="1pt">
                <v:textbox>
                  <w:txbxContent>
                    <w:p w14:paraId="047D868A" w14:textId="3C3F415F" w:rsidR="00F90721" w:rsidRPr="00F90721" w:rsidRDefault="00F90721">
                      <w:pPr>
                        <w:rPr>
                          <w:color w:val="FF0000"/>
                          <w:sz w:val="40"/>
                          <w:szCs w:val="4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t xml:space="preserve"> По сути, мы можем использовать ту же функцию</w:t>
      </w:r>
      <w:r w:rsidR="003234ED">
        <w:t xml:space="preserve"> – см. 1.1</w:t>
      </w:r>
      <w:r>
        <w:t>.</w:t>
      </w:r>
    </w:p>
    <w:p w14:paraId="0CD3B544" w14:textId="40C83AB3" w:rsidR="00B861E6" w:rsidRDefault="00B861E6">
      <w:pPr>
        <w:spacing w:line="259" w:lineRule="auto"/>
        <w:rPr>
          <w:rFonts w:eastAsiaTheme="majorEastAsia" w:cstheme="majorBidi"/>
          <w:b/>
          <w:color w:val="000000" w:themeColor="text1"/>
          <w:sz w:val="32"/>
          <w:szCs w:val="26"/>
        </w:rPr>
      </w:pPr>
    </w:p>
    <w:p w14:paraId="4A70410B" w14:textId="6F2F8379" w:rsidR="00E7182E" w:rsidRDefault="00B861E6" w:rsidP="00B861E6">
      <w:pPr>
        <w:pStyle w:val="2"/>
      </w:pPr>
      <w:r w:rsidRPr="00B861E6">
        <w:lastRenderedPageBreak/>
        <w:t xml:space="preserve">3. </w:t>
      </w:r>
      <w:r>
        <w:t>М</w:t>
      </w:r>
      <w:r w:rsidRPr="00B861E6">
        <w:t>одель системы канального кодирования по стандарту DVB-S2</w:t>
      </w:r>
    </w:p>
    <w:p w14:paraId="62759FC8" w14:textId="77777777" w:rsidR="00B861E6" w:rsidRDefault="00B861E6" w:rsidP="00B861E6"/>
    <w:p w14:paraId="4410909F" w14:textId="087DC3A8" w:rsidR="00B861E6" w:rsidRPr="00B861E6" w:rsidRDefault="00B861E6" w:rsidP="00B861E6">
      <w:r>
        <w:tab/>
        <w:t>Передающий тракт представлен на рисунке 4</w:t>
      </w:r>
      <w:r w:rsidRPr="00B861E6">
        <w:t>:</w:t>
      </w:r>
    </w:p>
    <w:p w14:paraId="53650E3F" w14:textId="28B5D519" w:rsidR="00B861E6" w:rsidRDefault="00B861E6" w:rsidP="00B861E6">
      <w:pPr>
        <w:jc w:val="center"/>
      </w:pPr>
      <w:r w:rsidRPr="00B861E6">
        <w:drawing>
          <wp:inline distT="0" distB="0" distL="0" distR="0" wp14:anchorId="763D950A" wp14:editId="3C29785E">
            <wp:extent cx="5940425" cy="2877185"/>
            <wp:effectExtent l="0" t="0" r="3175" b="0"/>
            <wp:docPr id="12692800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28006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7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  <w:t>Рис. 4. Модель передающего тракта.</w:t>
      </w:r>
    </w:p>
    <w:p w14:paraId="1617CF05" w14:textId="77777777" w:rsidR="008A683E" w:rsidRPr="008A683E" w:rsidRDefault="008A683E" w:rsidP="008A683E">
      <w:r>
        <w:tab/>
        <w:t>Принимающий тракт будет выполнен по аналогии с передающим, но в обратном порядке</w:t>
      </w:r>
      <w:r w:rsidRPr="008A683E">
        <w:t>:</w:t>
      </w:r>
    </w:p>
    <w:p w14:paraId="4E4AFA4E" w14:textId="051D4E16" w:rsidR="008A683E" w:rsidRPr="008A683E" w:rsidRDefault="008A683E" w:rsidP="008A683E">
      <w:pPr>
        <w:pStyle w:val="a7"/>
        <w:numPr>
          <w:ilvl w:val="0"/>
          <w:numId w:val="9"/>
        </w:numPr>
      </w:pPr>
      <w:proofErr w:type="spellStart"/>
      <w:r>
        <w:rPr>
          <w:lang w:val="en-US"/>
        </w:rPr>
        <w:t>Demapper</w:t>
      </w:r>
      <w:proofErr w:type="spellEnd"/>
    </w:p>
    <w:p w14:paraId="525C20F7" w14:textId="2CBF6CFB" w:rsidR="008A683E" w:rsidRPr="008A683E" w:rsidRDefault="008A683E" w:rsidP="008A683E">
      <w:pPr>
        <w:pStyle w:val="a7"/>
        <w:numPr>
          <w:ilvl w:val="0"/>
          <w:numId w:val="9"/>
        </w:numPr>
      </w:pPr>
      <w:proofErr w:type="spellStart"/>
      <w:r>
        <w:rPr>
          <w:lang w:val="en-US"/>
        </w:rPr>
        <w:t>Deinterleaver</w:t>
      </w:r>
      <w:proofErr w:type="spellEnd"/>
    </w:p>
    <w:p w14:paraId="02B8C2FE" w14:textId="745C28B4" w:rsidR="008A683E" w:rsidRPr="008A683E" w:rsidRDefault="008A683E" w:rsidP="008A683E">
      <w:pPr>
        <w:pStyle w:val="a7"/>
        <w:numPr>
          <w:ilvl w:val="0"/>
          <w:numId w:val="9"/>
        </w:numPr>
      </w:pPr>
      <w:r>
        <w:rPr>
          <w:lang w:val="en-US"/>
        </w:rPr>
        <w:t>LDPC Decoder</w:t>
      </w:r>
    </w:p>
    <w:p w14:paraId="26658BD3" w14:textId="77AD79DD" w:rsidR="008A683E" w:rsidRPr="008A683E" w:rsidRDefault="008A683E" w:rsidP="008A683E">
      <w:pPr>
        <w:pStyle w:val="a7"/>
        <w:numPr>
          <w:ilvl w:val="0"/>
          <w:numId w:val="9"/>
        </w:numPr>
      </w:pPr>
      <w:r>
        <w:rPr>
          <w:lang w:val="en-US"/>
        </w:rPr>
        <w:t>BCH Decoder</w:t>
      </w:r>
    </w:p>
    <w:p w14:paraId="20C9D798" w14:textId="3ED5CC21" w:rsidR="008A683E" w:rsidRPr="008A683E" w:rsidRDefault="008A683E" w:rsidP="008A683E">
      <w:pPr>
        <w:pStyle w:val="a7"/>
        <w:numPr>
          <w:ilvl w:val="0"/>
          <w:numId w:val="9"/>
        </w:numPr>
      </w:pPr>
      <w:r>
        <w:rPr>
          <w:lang w:val="en-US"/>
        </w:rPr>
        <w:t>Descrambler</w:t>
      </w:r>
    </w:p>
    <w:p w14:paraId="72C649A5" w14:textId="77777777" w:rsidR="008A683E" w:rsidRDefault="008A683E" w:rsidP="008A683E">
      <w:pPr>
        <w:rPr>
          <w:lang w:val="en-US"/>
        </w:rPr>
      </w:pPr>
    </w:p>
    <w:p w14:paraId="113B0544" w14:textId="77777777" w:rsidR="008A683E" w:rsidRPr="007A7D95" w:rsidRDefault="008A683E" w:rsidP="008A683E"/>
    <w:sectPr w:rsidR="008A683E" w:rsidRPr="007A7D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8E6578"/>
    <w:multiLevelType w:val="hybridMultilevel"/>
    <w:tmpl w:val="830256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5C323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3734C6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F5D47C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3672701D"/>
    <w:multiLevelType w:val="hybridMultilevel"/>
    <w:tmpl w:val="8E4A45E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5" w15:restartNumberingAfterBreak="0">
    <w:nsid w:val="4BDE3C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61AC415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6FBD7FEB"/>
    <w:multiLevelType w:val="multilevel"/>
    <w:tmpl w:val="5C42A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FB62C7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2130660331">
    <w:abstractNumId w:val="0"/>
  </w:num>
  <w:num w:numId="2" w16cid:durableId="1988896823">
    <w:abstractNumId w:val="1"/>
  </w:num>
  <w:num w:numId="3" w16cid:durableId="1487436508">
    <w:abstractNumId w:val="2"/>
  </w:num>
  <w:num w:numId="4" w16cid:durableId="282931926">
    <w:abstractNumId w:val="8"/>
  </w:num>
  <w:num w:numId="5" w16cid:durableId="1987588706">
    <w:abstractNumId w:val="6"/>
  </w:num>
  <w:num w:numId="6" w16cid:durableId="985086232">
    <w:abstractNumId w:val="7"/>
  </w:num>
  <w:num w:numId="7" w16cid:durableId="491454551">
    <w:abstractNumId w:val="3"/>
  </w:num>
  <w:num w:numId="8" w16cid:durableId="1243759652">
    <w:abstractNumId w:val="5"/>
  </w:num>
  <w:num w:numId="9" w16cid:durableId="144122190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634F"/>
    <w:rsid w:val="000F5FD9"/>
    <w:rsid w:val="001C7C9E"/>
    <w:rsid w:val="0020634F"/>
    <w:rsid w:val="002606EF"/>
    <w:rsid w:val="0028079F"/>
    <w:rsid w:val="002A32AB"/>
    <w:rsid w:val="0031777D"/>
    <w:rsid w:val="003234ED"/>
    <w:rsid w:val="003A6383"/>
    <w:rsid w:val="003E7AD9"/>
    <w:rsid w:val="004B4424"/>
    <w:rsid w:val="004C7EF7"/>
    <w:rsid w:val="005858A3"/>
    <w:rsid w:val="0059627E"/>
    <w:rsid w:val="005C0ED7"/>
    <w:rsid w:val="005F6DBB"/>
    <w:rsid w:val="00663EA7"/>
    <w:rsid w:val="00695F15"/>
    <w:rsid w:val="006A13FC"/>
    <w:rsid w:val="00735738"/>
    <w:rsid w:val="00752333"/>
    <w:rsid w:val="00783488"/>
    <w:rsid w:val="007A7D95"/>
    <w:rsid w:val="007E73F1"/>
    <w:rsid w:val="007F03EE"/>
    <w:rsid w:val="00804723"/>
    <w:rsid w:val="008434CF"/>
    <w:rsid w:val="00843A4A"/>
    <w:rsid w:val="008A683E"/>
    <w:rsid w:val="00901568"/>
    <w:rsid w:val="009339F1"/>
    <w:rsid w:val="00957798"/>
    <w:rsid w:val="00983F05"/>
    <w:rsid w:val="009A785E"/>
    <w:rsid w:val="009C77F8"/>
    <w:rsid w:val="009E022C"/>
    <w:rsid w:val="00A443E3"/>
    <w:rsid w:val="00AB692F"/>
    <w:rsid w:val="00B00C99"/>
    <w:rsid w:val="00B559F5"/>
    <w:rsid w:val="00B861E6"/>
    <w:rsid w:val="00C223B8"/>
    <w:rsid w:val="00C42335"/>
    <w:rsid w:val="00C810D9"/>
    <w:rsid w:val="00CC3064"/>
    <w:rsid w:val="00D14337"/>
    <w:rsid w:val="00D6164E"/>
    <w:rsid w:val="00D728C4"/>
    <w:rsid w:val="00DB629D"/>
    <w:rsid w:val="00DD7109"/>
    <w:rsid w:val="00E33035"/>
    <w:rsid w:val="00E7182E"/>
    <w:rsid w:val="00F16A88"/>
    <w:rsid w:val="00F538CB"/>
    <w:rsid w:val="00F72741"/>
    <w:rsid w:val="00F90721"/>
    <w:rsid w:val="00FA1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4D8F40"/>
  <w15:chartTrackingRefBased/>
  <w15:docId w15:val="{28987B7C-D3BF-4968-A002-AC438D2DE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182E"/>
    <w:pPr>
      <w:spacing w:line="254" w:lineRule="auto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20634F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F16A88"/>
    <w:pPr>
      <w:keepNext/>
      <w:keepLines/>
      <w:spacing w:before="40" w:after="0" w:line="259" w:lineRule="auto"/>
      <w:outlineLvl w:val="1"/>
    </w:pPr>
    <w:rPr>
      <w:rFonts w:eastAsiaTheme="majorEastAsia" w:cstheme="majorBidi"/>
      <w:b/>
      <w:color w:val="000000" w:themeColor="text1"/>
      <w:sz w:val="32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0634F"/>
    <w:pPr>
      <w:keepNext/>
      <w:keepLines/>
      <w:spacing w:before="160" w:after="80" w:line="259" w:lineRule="auto"/>
      <w:outlineLvl w:val="2"/>
    </w:pPr>
    <w:rPr>
      <w:rFonts w:eastAsiaTheme="majorEastAsia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0634F"/>
    <w:pPr>
      <w:keepNext/>
      <w:keepLines/>
      <w:spacing w:before="80" w:after="40" w:line="259" w:lineRule="auto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0634F"/>
    <w:pPr>
      <w:keepNext/>
      <w:keepLines/>
      <w:spacing w:before="80" w:after="40" w:line="259" w:lineRule="auto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0634F"/>
    <w:pPr>
      <w:keepNext/>
      <w:keepLines/>
      <w:spacing w:before="40" w:after="0" w:line="259" w:lineRule="auto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0634F"/>
    <w:pPr>
      <w:keepNext/>
      <w:keepLines/>
      <w:spacing w:before="40" w:after="0" w:line="259" w:lineRule="auto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0634F"/>
    <w:pPr>
      <w:keepNext/>
      <w:keepLines/>
      <w:spacing w:after="0" w:line="259" w:lineRule="auto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0634F"/>
    <w:pPr>
      <w:keepNext/>
      <w:keepLines/>
      <w:spacing w:after="0" w:line="259" w:lineRule="auto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16A88"/>
    <w:rPr>
      <w:rFonts w:ascii="Times New Roman" w:eastAsiaTheme="majorEastAsia" w:hAnsi="Times New Roman" w:cstheme="majorBidi"/>
      <w:b/>
      <w:color w:val="000000" w:themeColor="text1"/>
      <w:sz w:val="32"/>
      <w:szCs w:val="26"/>
    </w:rPr>
  </w:style>
  <w:style w:type="character" w:customStyle="1" w:styleId="10">
    <w:name w:val="Заголовок 1 Знак"/>
    <w:basedOn w:val="a0"/>
    <w:link w:val="1"/>
    <w:uiPriority w:val="9"/>
    <w:rsid w:val="0020634F"/>
    <w:rPr>
      <w:rFonts w:asciiTheme="majorHAnsi" w:eastAsiaTheme="majorEastAsia" w:hAnsiTheme="majorHAnsi" w:cstheme="majorBidi"/>
      <w:color w:val="2F5496" w:themeColor="accent1" w:themeShade="BF"/>
      <w:kern w:val="0"/>
      <w:sz w:val="40"/>
      <w:szCs w:val="40"/>
      <w14:ligatures w14:val="none"/>
    </w:rPr>
  </w:style>
  <w:style w:type="character" w:customStyle="1" w:styleId="30">
    <w:name w:val="Заголовок 3 Знак"/>
    <w:basedOn w:val="a0"/>
    <w:link w:val="3"/>
    <w:uiPriority w:val="9"/>
    <w:semiHidden/>
    <w:rsid w:val="0020634F"/>
    <w:rPr>
      <w:rFonts w:eastAsiaTheme="majorEastAsia" w:cstheme="majorBidi"/>
      <w:color w:val="2F5496" w:themeColor="accent1" w:themeShade="BF"/>
      <w:kern w:val="0"/>
      <w:sz w:val="28"/>
      <w:szCs w:val="28"/>
      <w14:ligatures w14:val="none"/>
    </w:rPr>
  </w:style>
  <w:style w:type="character" w:customStyle="1" w:styleId="40">
    <w:name w:val="Заголовок 4 Знак"/>
    <w:basedOn w:val="a0"/>
    <w:link w:val="4"/>
    <w:uiPriority w:val="9"/>
    <w:semiHidden/>
    <w:rsid w:val="0020634F"/>
    <w:rPr>
      <w:rFonts w:eastAsiaTheme="majorEastAsia" w:cstheme="majorBidi"/>
      <w:i/>
      <w:iCs/>
      <w:color w:val="2F5496" w:themeColor="accent1" w:themeShade="BF"/>
      <w:kern w:val="0"/>
      <w:sz w:val="28"/>
      <w14:ligatures w14:val="none"/>
    </w:rPr>
  </w:style>
  <w:style w:type="character" w:customStyle="1" w:styleId="50">
    <w:name w:val="Заголовок 5 Знак"/>
    <w:basedOn w:val="a0"/>
    <w:link w:val="5"/>
    <w:uiPriority w:val="9"/>
    <w:semiHidden/>
    <w:rsid w:val="0020634F"/>
    <w:rPr>
      <w:rFonts w:eastAsiaTheme="majorEastAsia" w:cstheme="majorBidi"/>
      <w:color w:val="2F5496" w:themeColor="accent1" w:themeShade="BF"/>
      <w:kern w:val="0"/>
      <w:sz w:val="28"/>
      <w14:ligatures w14:val="none"/>
    </w:rPr>
  </w:style>
  <w:style w:type="character" w:customStyle="1" w:styleId="60">
    <w:name w:val="Заголовок 6 Знак"/>
    <w:basedOn w:val="a0"/>
    <w:link w:val="6"/>
    <w:uiPriority w:val="9"/>
    <w:semiHidden/>
    <w:rsid w:val="0020634F"/>
    <w:rPr>
      <w:rFonts w:eastAsiaTheme="majorEastAsia" w:cstheme="majorBidi"/>
      <w:i/>
      <w:iCs/>
      <w:color w:val="595959" w:themeColor="text1" w:themeTint="A6"/>
      <w:kern w:val="0"/>
      <w:sz w:val="28"/>
      <w14:ligatures w14:val="none"/>
    </w:rPr>
  </w:style>
  <w:style w:type="character" w:customStyle="1" w:styleId="70">
    <w:name w:val="Заголовок 7 Знак"/>
    <w:basedOn w:val="a0"/>
    <w:link w:val="7"/>
    <w:uiPriority w:val="9"/>
    <w:semiHidden/>
    <w:rsid w:val="0020634F"/>
    <w:rPr>
      <w:rFonts w:eastAsiaTheme="majorEastAsia" w:cstheme="majorBidi"/>
      <w:color w:val="595959" w:themeColor="text1" w:themeTint="A6"/>
      <w:kern w:val="0"/>
      <w:sz w:val="28"/>
      <w14:ligatures w14:val="none"/>
    </w:rPr>
  </w:style>
  <w:style w:type="character" w:customStyle="1" w:styleId="80">
    <w:name w:val="Заголовок 8 Знак"/>
    <w:basedOn w:val="a0"/>
    <w:link w:val="8"/>
    <w:uiPriority w:val="9"/>
    <w:semiHidden/>
    <w:rsid w:val="0020634F"/>
    <w:rPr>
      <w:rFonts w:eastAsiaTheme="majorEastAsia" w:cstheme="majorBidi"/>
      <w:i/>
      <w:iCs/>
      <w:color w:val="272727" w:themeColor="text1" w:themeTint="D8"/>
      <w:kern w:val="0"/>
      <w:sz w:val="28"/>
      <w14:ligatures w14:val="none"/>
    </w:rPr>
  </w:style>
  <w:style w:type="character" w:customStyle="1" w:styleId="90">
    <w:name w:val="Заголовок 9 Знак"/>
    <w:basedOn w:val="a0"/>
    <w:link w:val="9"/>
    <w:uiPriority w:val="9"/>
    <w:semiHidden/>
    <w:rsid w:val="0020634F"/>
    <w:rPr>
      <w:rFonts w:eastAsiaTheme="majorEastAsia" w:cstheme="majorBidi"/>
      <w:color w:val="272727" w:themeColor="text1" w:themeTint="D8"/>
      <w:kern w:val="0"/>
      <w:sz w:val="28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20634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20634F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20634F"/>
    <w:pPr>
      <w:numPr>
        <w:ilvl w:val="1"/>
      </w:numPr>
      <w:spacing w:line="259" w:lineRule="auto"/>
    </w:pPr>
    <w:rPr>
      <w:rFonts w:eastAsiaTheme="majorEastAsia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20634F"/>
    <w:rPr>
      <w:rFonts w:eastAsiaTheme="majorEastAsia" w:cstheme="majorBidi"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21">
    <w:name w:val="Quote"/>
    <w:basedOn w:val="a"/>
    <w:next w:val="a"/>
    <w:link w:val="22"/>
    <w:uiPriority w:val="29"/>
    <w:qFormat/>
    <w:rsid w:val="0020634F"/>
    <w:pPr>
      <w:spacing w:before="160" w:line="259" w:lineRule="auto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20634F"/>
    <w:rPr>
      <w:rFonts w:ascii="Times New Roman" w:hAnsi="Times New Roman"/>
      <w:i/>
      <w:iCs/>
      <w:color w:val="404040" w:themeColor="text1" w:themeTint="BF"/>
      <w:kern w:val="0"/>
      <w:sz w:val="28"/>
      <w14:ligatures w14:val="none"/>
    </w:rPr>
  </w:style>
  <w:style w:type="paragraph" w:styleId="a7">
    <w:name w:val="List Paragraph"/>
    <w:basedOn w:val="a"/>
    <w:uiPriority w:val="34"/>
    <w:qFormat/>
    <w:rsid w:val="0020634F"/>
    <w:pPr>
      <w:spacing w:line="259" w:lineRule="auto"/>
      <w:ind w:left="720"/>
      <w:contextualSpacing/>
    </w:pPr>
  </w:style>
  <w:style w:type="character" w:styleId="a8">
    <w:name w:val="Intense Emphasis"/>
    <w:basedOn w:val="a0"/>
    <w:uiPriority w:val="21"/>
    <w:qFormat/>
    <w:rsid w:val="0020634F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20634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20634F"/>
    <w:rPr>
      <w:rFonts w:ascii="Times New Roman" w:hAnsi="Times New Roman"/>
      <w:i/>
      <w:iCs/>
      <w:color w:val="2F5496" w:themeColor="accent1" w:themeShade="BF"/>
      <w:kern w:val="0"/>
      <w:sz w:val="28"/>
      <w14:ligatures w14:val="none"/>
    </w:rPr>
  </w:style>
  <w:style w:type="character" w:styleId="ab">
    <w:name w:val="Intense Reference"/>
    <w:basedOn w:val="a0"/>
    <w:uiPriority w:val="32"/>
    <w:qFormat/>
    <w:rsid w:val="0020634F"/>
    <w:rPr>
      <w:b/>
      <w:bCs/>
      <w:smallCaps/>
      <w:color w:val="2F5496" w:themeColor="accent1" w:themeShade="BF"/>
      <w:spacing w:val="5"/>
    </w:rPr>
  </w:style>
  <w:style w:type="character" w:styleId="ac">
    <w:name w:val="Placeholder Text"/>
    <w:basedOn w:val="a0"/>
    <w:uiPriority w:val="99"/>
    <w:semiHidden/>
    <w:rsid w:val="00FA1116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07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5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7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1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5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66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8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5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7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2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8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5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9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6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7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8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15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7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96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431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0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7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94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109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101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6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540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8</Pages>
  <Words>422</Words>
  <Characters>2412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Сеткин</dc:creator>
  <cp:keywords/>
  <dc:description/>
  <cp:lastModifiedBy>Сергей Сеткин</cp:lastModifiedBy>
  <cp:revision>21</cp:revision>
  <cp:lastPrinted>2025-02-28T19:51:00Z</cp:lastPrinted>
  <dcterms:created xsi:type="dcterms:W3CDTF">2025-02-26T19:38:00Z</dcterms:created>
  <dcterms:modified xsi:type="dcterms:W3CDTF">2025-03-30T17:10:00Z</dcterms:modified>
</cp:coreProperties>
</file>